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XX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lang w:eastAsia="zh-CN"/>
        </w:rPr>
        <w:t xml:space="preserve"> </w:t>
      </w:r>
      <w:r>
        <w:rPr>
          <w:rFonts w:hint="eastAsia"/>
          <w:b/>
          <w:sz w:val="36"/>
          <w:szCs w:val="36"/>
        </w:rPr>
        <w:t>学期课程过程化考核</w:t>
      </w:r>
      <w:r>
        <w:rPr>
          <w:rFonts w:hint="eastAsia"/>
          <w:b/>
          <w:sz w:val="36"/>
          <w:szCs w:val="36"/>
          <w:lang w:eastAsia="zh-CN"/>
        </w:rPr>
        <w:t>中期</w:t>
      </w:r>
      <w:r>
        <w:rPr>
          <w:rFonts w:hint="eastAsia"/>
          <w:b/>
          <w:sz w:val="36"/>
          <w:szCs w:val="36"/>
        </w:rPr>
        <w:t>调查表</w:t>
      </w:r>
    </w:p>
    <w:tbl>
      <w:tblPr>
        <w:tblStyle w:val="2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44"/>
        <w:gridCol w:w="106"/>
        <w:gridCol w:w="880"/>
        <w:gridCol w:w="851"/>
        <w:gridCol w:w="850"/>
        <w:gridCol w:w="719"/>
        <w:gridCol w:w="132"/>
        <w:gridCol w:w="1134"/>
        <w:gridCol w:w="673"/>
        <w:gridCol w:w="573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院部名称</w:t>
            </w:r>
          </w:p>
        </w:tc>
        <w:tc>
          <w:tcPr>
            <w:tcW w:w="7052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授课教师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课程过程化考核实施方案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考核方式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期末考试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课前测试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课后习题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出勤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课堂表现</w:t>
            </w:r>
          </w:p>
        </w:tc>
        <w:tc>
          <w:tcPr>
            <w:tcW w:w="35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其他考核方式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期中随堂测试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课内实验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项目实施情况（综合听课、座谈会、学生学习成效等情况）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647" w:type="dxa"/>
            <w:gridSpan w:val="12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包括：任课教师是否在第一次授课时向学生公布课程过程化考核方案，是否严格按照公布的方案执行，目前已开展的过程化考核项目，是否有合理的评分标准，是否能将过程化考核信息及时向学生反馈，引导学生不断改进学习过程等。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学生评价情况（综合学生座谈会、问卷调查等情况）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院/部意见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864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ascii="仿宋_GB2312" w:eastAsia="仿宋_GB2312"/>
          <w:sz w:val="24"/>
          <w:szCs w:val="24"/>
        </w:rPr>
        <w:fldChar w:fldCharType="begin"/>
      </w:r>
      <w:r>
        <w:rPr>
          <w:rFonts w:ascii="仿宋_GB2312" w:eastAsia="仿宋_GB2312"/>
          <w:sz w:val="24"/>
          <w:szCs w:val="24"/>
        </w:rPr>
        <w:instrText xml:space="preserve"> </w:instrText>
      </w:r>
      <w:r>
        <w:rPr>
          <w:rFonts w:hint="eastAsia" w:ascii="仿宋_GB2312" w:eastAsia="仿宋_GB2312"/>
          <w:sz w:val="24"/>
          <w:szCs w:val="24"/>
        </w:rPr>
        <w:instrText xml:space="preserve">= 1 \* GB3</w:instrText>
      </w:r>
      <w:r>
        <w:rPr>
          <w:rFonts w:ascii="仿宋_GB2312" w:eastAsia="仿宋_GB2312"/>
          <w:sz w:val="24"/>
          <w:szCs w:val="24"/>
        </w:rPr>
        <w:instrText xml:space="preserve"> </w:instrText>
      </w:r>
      <w:r>
        <w:rPr>
          <w:rFonts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①</w:t>
      </w:r>
      <w:r>
        <w:rPr>
          <w:rFonts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单元测试含期中考试；</w:t>
      </w:r>
      <w:r>
        <w:rPr>
          <w:rFonts w:ascii="仿宋_GB2312" w:eastAsia="仿宋_GB2312"/>
          <w:sz w:val="24"/>
          <w:szCs w:val="24"/>
        </w:rPr>
        <w:fldChar w:fldCharType="begin"/>
      </w:r>
      <w:r>
        <w:rPr>
          <w:rFonts w:ascii="仿宋_GB2312" w:eastAsia="仿宋_GB2312"/>
          <w:sz w:val="24"/>
          <w:szCs w:val="24"/>
        </w:rPr>
        <w:instrText xml:space="preserve"> </w:instrText>
      </w:r>
      <w:r>
        <w:rPr>
          <w:rFonts w:hint="eastAsia" w:ascii="仿宋_GB2312" w:eastAsia="仿宋_GB2312"/>
          <w:sz w:val="24"/>
          <w:szCs w:val="24"/>
        </w:rPr>
        <w:instrText xml:space="preserve">= 2 \* GB3</w:instrText>
      </w:r>
      <w:r>
        <w:rPr>
          <w:rFonts w:ascii="仿宋_GB2312" w:eastAsia="仿宋_GB2312"/>
          <w:sz w:val="24"/>
          <w:szCs w:val="24"/>
        </w:rPr>
        <w:instrText xml:space="preserve"> </w:instrText>
      </w:r>
      <w:r>
        <w:rPr>
          <w:rFonts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②</w:t>
      </w:r>
      <w:r>
        <w:rPr>
          <w:rFonts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“*”号处不必填。</w:t>
      </w:r>
    </w:p>
    <w:p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D74A4"/>
    <w:rsid w:val="5A0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2020-09-09T06:36:00Z</dcterms:created>
  <dc:creator>徐曼</dc:creator>
  <cp:lastModifiedBy>徐曼</cp:lastModifiedBy>
  <dcterms:modified xsi:type="dcterms:W3CDTF">2020-09-09T07:27:15Z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