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东南大学成贤学院第三届“强基•对话未来”护理</w:t>
      </w:r>
      <w:r>
        <w:rPr>
          <w:rFonts w:hint="eastAsia"/>
          <w:b/>
          <w:bCs/>
          <w:sz w:val="28"/>
          <w:szCs w:val="28"/>
        </w:rPr>
        <w:t>技能大赛</w:t>
      </w:r>
      <w:r>
        <w:rPr>
          <w:rFonts w:hint="eastAsia"/>
          <w:b/>
          <w:bCs/>
          <w:sz w:val="28"/>
          <w:szCs w:val="28"/>
          <w:lang w:val="en-US" w:eastAsia="zh-CN"/>
        </w:rPr>
        <w:t>章程</w:t>
      </w:r>
      <w:r>
        <w:rPr>
          <w:rFonts w:hint="eastAsia"/>
          <w:b/>
          <w:bCs/>
          <w:sz w:val="28"/>
          <w:szCs w:val="28"/>
        </w:rPr>
        <w:br w:type="textWrapping"/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一、竞赛目的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以赛促学，以赛促教，学赛结合，提升学生严谨细致、精益求精的职业素养，培养具有临床决策能力、综合护理技术操作能力、人际沟通能力、团队协作能力和较强岗位胜任力的临床护理人才。</w:t>
      </w:r>
    </w:p>
    <w:p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</w:rPr>
        <w:t>二、参赛对象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  <w:lang w:val="en-US" w:eastAsia="zh-CN"/>
        </w:rPr>
        <w:t>竞赛面向</w:t>
      </w:r>
      <w:r>
        <w:rPr>
          <w:rFonts w:hint="eastAsia" w:ascii="宋体" w:hAnsi="宋体" w:cs="华文仿宋"/>
          <w:color w:val="040404"/>
          <w:sz w:val="24"/>
        </w:rPr>
        <w:t>我校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各</w:t>
      </w:r>
      <w:r>
        <w:rPr>
          <w:rFonts w:hint="eastAsia" w:ascii="宋体" w:hAnsi="宋体" w:cs="华文仿宋"/>
          <w:color w:val="040404"/>
          <w:sz w:val="24"/>
        </w:rPr>
        <w:t>年级学生</w:t>
      </w:r>
      <w:r>
        <w:rPr>
          <w:rFonts w:hint="eastAsia" w:ascii="宋体" w:hAnsi="宋体" w:cs="华文仿宋"/>
          <w:color w:val="040404"/>
          <w:sz w:val="24"/>
          <w:lang w:eastAsia="zh-CN"/>
        </w:rPr>
        <w:t>，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以一年级、二年级、三年级为主</w:t>
      </w:r>
      <w:r>
        <w:rPr>
          <w:rFonts w:hint="eastAsia" w:ascii="宋体" w:hAnsi="宋体" w:cs="华文仿宋"/>
          <w:color w:val="040404"/>
          <w:sz w:val="24"/>
        </w:rPr>
        <w:t>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三、竞赛内容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采用赛道形式，设第一赛道、第二赛道。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第一赛道竞赛项目为“无菌技术”，本赛道竞赛项目占总成绩的50%，竞赛时长不超过10分钟。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第二赛道竞赛项目为“心肺复苏”，本赛道竞赛项目占总成绩的50%，竞赛时长不超过5分钟。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四、竞赛规则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赛秉承公开、公平、公正原则。合理设计竞赛规则、项目操作规程和标准，公开执行过程，保证比赛公平。组织裁判员培训，细化执裁分工，学习评分细则，严格评判纪律，提升评判工作的精准度，避免相同的操作内容各组裁判之间的评分差异，保证比赛的公平、公正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五、竞赛环境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设置等候区、准备区和技能竞赛区。</w:t>
      </w:r>
    </w:p>
    <w:p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1.等候区：参赛选手保持安静，做好个人准备。</w:t>
      </w:r>
    </w:p>
    <w:p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2.准备区：配备技术操作相关用物，参赛选手自行准备操作用物。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3.技能竞赛区：操作场地宽敞、明亮；配备心肺复苏模型人等。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六、成绩评定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1.评分标准制定原则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分标准由大赛评委组根据参赛选手的职业素养（包括专业态度、仪表、沟通能力等），操作前准备，操作过程的规范性、准确性及熟练程度，评判性思维以及人文关怀能力进行综合评定，全面考量学生分析、解决问题的实际应用能力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2.参赛选手成绩排序，依据竞赛成绩由高到低排列名次。成绩相同的参赛选手以无菌技术的操作成绩高者胜出。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七、竞赛日程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bCs/>
          <w:color w:val="040404"/>
          <w:sz w:val="24"/>
          <w:lang w:val="en-US" w:eastAsia="zh-CN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5</w:t>
      </w:r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2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底</w:t>
      </w:r>
      <w:r>
        <w:rPr>
          <w:rFonts w:hint="eastAsia" w:ascii="宋体" w:hAnsi="宋体" w:cs="华文仿宋"/>
          <w:bCs/>
          <w:color w:val="040404"/>
          <w:sz w:val="24"/>
        </w:rPr>
        <w:t xml:space="preserve"> 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bCs/>
          <w:color w:val="040404"/>
          <w:sz w:val="24"/>
        </w:rPr>
        <w:t>组委会公布比赛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项目及比赛规则</w:t>
      </w:r>
      <w:r>
        <w:rPr>
          <w:rFonts w:hint="eastAsia" w:ascii="宋体" w:hAnsi="宋体" w:cs="华文仿宋"/>
          <w:color w:val="040404"/>
          <w:sz w:val="24"/>
          <w:lang w:eastAsia="zh-CN"/>
        </w:rPr>
        <w:t>，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赛前培训；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bCs/>
          <w:color w:val="040404"/>
          <w:sz w:val="24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3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 xml:space="preserve">底   </w:t>
      </w:r>
      <w:r>
        <w:rPr>
          <w:rFonts w:hint="eastAsia" w:ascii="宋体" w:hAnsi="宋体" w:cs="华文仿宋"/>
          <w:bCs/>
          <w:color w:val="040404"/>
          <w:sz w:val="24"/>
        </w:rPr>
        <w:t>组织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护理技能大赛</w:t>
      </w:r>
      <w:r>
        <w:rPr>
          <w:rFonts w:hint="eastAsia" w:ascii="宋体" w:hAnsi="宋体" w:cs="华文仿宋"/>
          <w:bCs/>
          <w:color w:val="040404"/>
          <w:sz w:val="24"/>
        </w:rPr>
        <w:t>，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现场</w:t>
      </w:r>
      <w:r>
        <w:rPr>
          <w:rFonts w:hint="eastAsia" w:ascii="宋体" w:hAnsi="宋体" w:cs="华文仿宋"/>
          <w:bCs/>
          <w:color w:val="040404"/>
          <w:sz w:val="24"/>
        </w:rPr>
        <w:t>公布比赛结果。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八、奖项设置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华文仿宋"/>
          <w:color w:val="040404"/>
          <w:sz w:val="24"/>
        </w:rPr>
        <w:t>1、本赛设</w:t>
      </w:r>
      <w:r>
        <w:rPr>
          <w:rFonts w:hint="eastAsia"/>
          <w:sz w:val="24"/>
          <w:szCs w:val="24"/>
          <w:lang w:val="en-US" w:eastAsia="zh-CN"/>
        </w:rPr>
        <w:t>特等奖、一等奖、二等奖、三等奖、优秀奖若干名（若出现参赛选手的总成绩和单项成绩均相同，获奖名额酌情微调）。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</w:rPr>
        <w:t>2、学校将向获奖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选手</w:t>
      </w:r>
      <w:r>
        <w:rPr>
          <w:rFonts w:hint="eastAsia" w:ascii="宋体" w:hAnsi="宋体" w:cs="华文仿宋"/>
          <w:color w:val="040404"/>
          <w:sz w:val="24"/>
        </w:rPr>
        <w:t>颁发相应的荣誉证书。按照“东南大学成贤学院创新实践学分认定与管理办法”，成功参赛及获奖学生可获得创新实践学分</w:t>
      </w:r>
      <w:r>
        <w:rPr>
          <w:rFonts w:hint="eastAsia" w:ascii="宋体" w:hAnsi="宋体" w:cs="华文仿宋"/>
          <w:color w:val="040404"/>
          <w:sz w:val="24"/>
          <w:lang w:eastAsia="zh-CN"/>
        </w:rPr>
        <w:t>（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参赛成绩需达到175分及以上</w:t>
      </w:r>
      <w:r>
        <w:rPr>
          <w:rFonts w:hint="eastAsia" w:ascii="宋体" w:hAnsi="宋体" w:cs="华文仿宋"/>
          <w:color w:val="040404"/>
          <w:sz w:val="24"/>
          <w:lang w:eastAsia="zh-CN"/>
        </w:rPr>
        <w:t>）</w:t>
      </w:r>
      <w:r>
        <w:rPr>
          <w:rFonts w:hint="eastAsia" w:ascii="宋体" w:hAnsi="宋体" w:cs="华文仿宋"/>
          <w:color w:val="040404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  <w:lang w:val="en-US" w:eastAsia="zh-CN"/>
        </w:rPr>
        <w:t>九</w:t>
      </w:r>
      <w:r>
        <w:rPr>
          <w:rFonts w:hint="eastAsia" w:ascii="宋体" w:hAnsi="宋体" w:cs="华文仿宋"/>
          <w:b/>
          <w:bCs/>
          <w:color w:val="040404"/>
          <w:sz w:val="24"/>
        </w:rPr>
        <w:t>、竞赛组织和管理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本次竞赛由东南大学成贤学院教务处主办，东南大学成贤学院制药与化工学院承办。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东南大学成贤学院第</w:t>
      </w:r>
      <w:r>
        <w:rPr>
          <w:rFonts w:hint="eastAsia" w:ascii="宋体" w:hAnsi="宋体" w:cs="华文仿宋"/>
          <w:sz w:val="24"/>
          <w:lang w:eastAsia="zh-CN"/>
        </w:rPr>
        <w:t>三</w:t>
      </w:r>
      <w:r>
        <w:rPr>
          <w:rFonts w:hint="eastAsia" w:ascii="宋体" w:hAnsi="宋体" w:cs="华文仿宋"/>
          <w:sz w:val="24"/>
        </w:rPr>
        <w:t>届“强基•对话未来”护理技能大赛组委会组成如下：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华文仿宋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主  任：林保平</w:t>
      </w:r>
    </w:p>
    <w:p>
      <w:pPr>
        <w:spacing w:line="360" w:lineRule="auto"/>
        <w:ind w:firstLine="480" w:firstLineChars="20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 xml:space="preserve">副主任：刘媛媛 </w:t>
      </w:r>
      <w:r>
        <w:rPr>
          <w:rFonts w:hint="eastAsia" w:ascii="宋体" w:hAnsi="宋体" w:cs="华文仿宋"/>
          <w:sz w:val="24"/>
          <w:lang w:val="en-US" w:eastAsia="zh-CN"/>
        </w:rPr>
        <w:t xml:space="preserve"> 李国宏</w:t>
      </w:r>
    </w:p>
    <w:p>
      <w:pPr>
        <w:spacing w:line="360" w:lineRule="auto"/>
        <w:ind w:left="1439" w:leftChars="228" w:hanging="960" w:hangingChars="400"/>
        <w:rPr>
          <w:rFonts w:hint="eastAsia" w:ascii="宋体" w:hAnsi="宋体" w:cs="华文仿宋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成  员：</w:t>
      </w:r>
      <w:r>
        <w:rPr>
          <w:rFonts w:hint="eastAsia" w:ascii="宋体" w:hAnsi="宋体" w:cs="华文仿宋"/>
          <w:sz w:val="24"/>
          <w:lang w:eastAsia="zh-CN"/>
        </w:rPr>
        <w:t>贺丽君、</w:t>
      </w:r>
      <w:r>
        <w:rPr>
          <w:rFonts w:hint="eastAsia" w:ascii="宋体" w:hAnsi="宋体" w:cs="华文仿宋"/>
          <w:sz w:val="24"/>
        </w:rPr>
        <w:t>徐兆芬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王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艳</w:t>
      </w:r>
      <w:r>
        <w:rPr>
          <w:rFonts w:hint="eastAsia" w:ascii="宋体" w:hAnsi="宋体" w:cs="华文仿宋"/>
          <w:sz w:val="24"/>
          <w:lang w:val="en-US" w:eastAsia="zh-CN"/>
        </w:rPr>
        <w:t>、</w:t>
      </w:r>
      <w:r>
        <w:rPr>
          <w:rFonts w:hint="eastAsia" w:ascii="宋体" w:hAnsi="宋体" w:cs="华文仿宋"/>
          <w:sz w:val="24"/>
        </w:rPr>
        <w:t>鲁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玲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陈媛媛、马月仙、史秋寅、</w:t>
      </w:r>
    </w:p>
    <w:p>
      <w:pPr>
        <w:spacing w:line="360" w:lineRule="auto"/>
        <w:ind w:left="1436" w:leftChars="684" w:firstLine="0" w:firstLineChars="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蔡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雪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陈进霞</w:t>
      </w:r>
      <w:r>
        <w:rPr>
          <w:rFonts w:hint="eastAsia" w:ascii="宋体" w:hAnsi="宋体" w:cs="华文仿宋"/>
          <w:sz w:val="24"/>
          <w:lang w:eastAsia="zh-CN"/>
        </w:rPr>
        <w:t>、张媛媛、郑月月、</w:t>
      </w:r>
      <w:r>
        <w:rPr>
          <w:rFonts w:hint="eastAsia" w:ascii="宋体" w:hAnsi="宋体" w:cs="华文仿宋"/>
          <w:sz w:val="24"/>
        </w:rPr>
        <w:t>金晓灵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刘  倩、孙  青</w:t>
      </w:r>
    </w:p>
    <w:p>
      <w:pPr>
        <w:spacing w:line="360" w:lineRule="auto"/>
        <w:ind w:firstLine="480" w:firstLineChars="20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秘  书：王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婧</w:t>
      </w:r>
      <w:r>
        <w:rPr>
          <w:rFonts w:hint="eastAsia" w:ascii="宋体" w:hAnsi="宋体" w:cs="华文仿宋"/>
          <w:sz w:val="24"/>
          <w:lang w:val="en-US" w:eastAsia="zh-CN"/>
        </w:rPr>
        <w:t>、李爱寅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请参赛</w:t>
      </w:r>
      <w:r>
        <w:rPr>
          <w:rFonts w:hint="eastAsia" w:ascii="宋体" w:hAnsi="宋体" w:cs="华文仿宋"/>
          <w:sz w:val="24"/>
          <w:lang w:val="en-US" w:eastAsia="zh-CN"/>
        </w:rPr>
        <w:t>选手</w:t>
      </w:r>
      <w:r>
        <w:rPr>
          <w:rFonts w:hint="eastAsia" w:ascii="宋体" w:hAnsi="宋体" w:cs="华文仿宋"/>
          <w:sz w:val="24"/>
        </w:rPr>
        <w:t>统一加入</w:t>
      </w:r>
      <w:r>
        <w:rPr>
          <w:rFonts w:hint="eastAsia" w:ascii="宋体" w:hAnsi="宋体" w:cs="华文仿宋"/>
          <w:sz w:val="24"/>
          <w:lang w:val="en-US" w:eastAsia="zh-CN"/>
        </w:rPr>
        <w:t>2025年</w:t>
      </w:r>
      <w:r>
        <w:rPr>
          <w:rFonts w:hint="eastAsia" w:ascii="宋体" w:hAnsi="宋体" w:cs="华文仿宋"/>
          <w:sz w:val="24"/>
        </w:rPr>
        <w:t>成贤护理技能大赛预备群：1033158398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华文仿宋"/>
          <w:sz w:val="24"/>
        </w:rPr>
        <w:t>或扫下面的二维码，该群将统一发布赛事信息。</w:t>
      </w:r>
    </w:p>
    <w:p>
      <w:pPr>
        <w:spacing w:line="360" w:lineRule="auto"/>
        <w:jc w:val="center"/>
        <w:rPr>
          <w:rFonts w:hint="eastAsia" w:ascii="宋体" w:hAnsi="宋体" w:cs="华文仿宋" w:eastAsiaTheme="minorEastAsia"/>
          <w:sz w:val="24"/>
          <w:lang w:eastAsia="zh-CN"/>
        </w:rPr>
      </w:pPr>
      <w:r>
        <w:rPr>
          <w:rFonts w:hint="eastAsia" w:ascii="宋体" w:hAnsi="宋体" w:cs="华文仿宋" w:eastAsiaTheme="minorEastAsia"/>
          <w:sz w:val="24"/>
          <w:lang w:eastAsia="zh-CN"/>
        </w:rPr>
        <w:drawing>
          <wp:inline distT="0" distB="0" distL="114300" distR="114300">
            <wp:extent cx="1929130" cy="1440180"/>
            <wp:effectExtent l="0" t="0" r="0" b="7620"/>
            <wp:docPr id="1" name="图片 1" descr="2025年成贤护理技能大赛预备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成贤护理技能大赛预备群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b="3040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right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color w:val="000000"/>
          <w:sz w:val="24"/>
        </w:rPr>
        <w:t>东南大学成贤学院</w:t>
      </w:r>
      <w:r>
        <w:rPr>
          <w:rFonts w:hint="eastAsia" w:ascii="宋体" w:hAnsi="宋体" w:cs="华文仿宋"/>
          <w:sz w:val="24"/>
        </w:rPr>
        <w:t>第</w:t>
      </w:r>
      <w:r>
        <w:rPr>
          <w:rFonts w:hint="eastAsia" w:ascii="宋体" w:hAnsi="宋体" w:cs="华文仿宋"/>
          <w:sz w:val="24"/>
          <w:lang w:eastAsia="zh-CN"/>
        </w:rPr>
        <w:t>三</w:t>
      </w:r>
      <w:r>
        <w:rPr>
          <w:rFonts w:hint="eastAsia" w:ascii="宋体" w:hAnsi="宋体" w:cs="华文仿宋"/>
          <w:sz w:val="24"/>
        </w:rPr>
        <w:t>届“强基•对话未来”护理技能大赛</w:t>
      </w:r>
      <w:r>
        <w:rPr>
          <w:rFonts w:hint="eastAsia" w:ascii="宋体" w:hAnsi="宋体" w:cs="宋体"/>
          <w:color w:val="000000"/>
          <w:sz w:val="24"/>
        </w:rPr>
        <w:t>组委会</w:t>
      </w:r>
    </w:p>
    <w:p>
      <w:pPr>
        <w:tabs>
          <w:tab w:val="left" w:pos="4840"/>
        </w:tabs>
        <w:spacing w:line="360" w:lineRule="auto"/>
        <w:ind w:firstLine="4080" w:firstLineChars="17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二〇二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二十六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2Q1OGY2ZWM3MzhmMDBiMjhiODljYjE0NjM3MTgifQ=="/>
  </w:docVars>
  <w:rsids>
    <w:rsidRoot w:val="00000000"/>
    <w:rsid w:val="00974608"/>
    <w:rsid w:val="009A4E65"/>
    <w:rsid w:val="01042CD0"/>
    <w:rsid w:val="0284231A"/>
    <w:rsid w:val="04AF41E2"/>
    <w:rsid w:val="05385152"/>
    <w:rsid w:val="053D5B7D"/>
    <w:rsid w:val="05B44734"/>
    <w:rsid w:val="07775060"/>
    <w:rsid w:val="0835467D"/>
    <w:rsid w:val="0983332C"/>
    <w:rsid w:val="0AFA7E3A"/>
    <w:rsid w:val="0B3C19E4"/>
    <w:rsid w:val="0C2F1F81"/>
    <w:rsid w:val="0CCC4FEA"/>
    <w:rsid w:val="0D8B686B"/>
    <w:rsid w:val="0FCC2626"/>
    <w:rsid w:val="105B4BD6"/>
    <w:rsid w:val="11905ABF"/>
    <w:rsid w:val="11F22843"/>
    <w:rsid w:val="13A72581"/>
    <w:rsid w:val="142850A5"/>
    <w:rsid w:val="14DF1D96"/>
    <w:rsid w:val="1697309F"/>
    <w:rsid w:val="16D57B0D"/>
    <w:rsid w:val="184C133A"/>
    <w:rsid w:val="18911A12"/>
    <w:rsid w:val="19F12DDB"/>
    <w:rsid w:val="1BDF23D4"/>
    <w:rsid w:val="1C69627D"/>
    <w:rsid w:val="1E7D31AD"/>
    <w:rsid w:val="1F0975D8"/>
    <w:rsid w:val="1FDE2C12"/>
    <w:rsid w:val="232F5A64"/>
    <w:rsid w:val="234856C5"/>
    <w:rsid w:val="23705240"/>
    <w:rsid w:val="239C4DD6"/>
    <w:rsid w:val="23F91212"/>
    <w:rsid w:val="25AB100E"/>
    <w:rsid w:val="270664AA"/>
    <w:rsid w:val="270E1DFE"/>
    <w:rsid w:val="278D3D61"/>
    <w:rsid w:val="27F003EA"/>
    <w:rsid w:val="2BFA6A37"/>
    <w:rsid w:val="2C3B02E9"/>
    <w:rsid w:val="2F9616D8"/>
    <w:rsid w:val="30F73B34"/>
    <w:rsid w:val="30FF546C"/>
    <w:rsid w:val="31DE4A1F"/>
    <w:rsid w:val="3393153B"/>
    <w:rsid w:val="34F56BAE"/>
    <w:rsid w:val="35664EC4"/>
    <w:rsid w:val="38FB165C"/>
    <w:rsid w:val="391A6B70"/>
    <w:rsid w:val="3AA73B8F"/>
    <w:rsid w:val="3BEA6C37"/>
    <w:rsid w:val="3C2201B5"/>
    <w:rsid w:val="3EDD63FA"/>
    <w:rsid w:val="3FC41E29"/>
    <w:rsid w:val="41B74DEC"/>
    <w:rsid w:val="41F6732D"/>
    <w:rsid w:val="42FB7707"/>
    <w:rsid w:val="43840026"/>
    <w:rsid w:val="466368D1"/>
    <w:rsid w:val="466B0DF4"/>
    <w:rsid w:val="469D1BCF"/>
    <w:rsid w:val="478E5292"/>
    <w:rsid w:val="47D63553"/>
    <w:rsid w:val="48DC621A"/>
    <w:rsid w:val="492E750E"/>
    <w:rsid w:val="49E805EF"/>
    <w:rsid w:val="4B526D1D"/>
    <w:rsid w:val="4C651E42"/>
    <w:rsid w:val="4F4246BC"/>
    <w:rsid w:val="501C6CBB"/>
    <w:rsid w:val="50CA6717"/>
    <w:rsid w:val="531A4D8E"/>
    <w:rsid w:val="54BB7934"/>
    <w:rsid w:val="55D274CE"/>
    <w:rsid w:val="55E865BA"/>
    <w:rsid w:val="58C9181F"/>
    <w:rsid w:val="5ACD39D4"/>
    <w:rsid w:val="5B384449"/>
    <w:rsid w:val="5FE31AB5"/>
    <w:rsid w:val="604D2EC1"/>
    <w:rsid w:val="60AF5E38"/>
    <w:rsid w:val="625350C4"/>
    <w:rsid w:val="63D731CD"/>
    <w:rsid w:val="646870C7"/>
    <w:rsid w:val="64E626B5"/>
    <w:rsid w:val="66F57901"/>
    <w:rsid w:val="6910780F"/>
    <w:rsid w:val="69456D2A"/>
    <w:rsid w:val="69CE6E20"/>
    <w:rsid w:val="6A117F0A"/>
    <w:rsid w:val="6ABD709A"/>
    <w:rsid w:val="6BA8544F"/>
    <w:rsid w:val="6BE66E12"/>
    <w:rsid w:val="6C3146C3"/>
    <w:rsid w:val="6C4B6506"/>
    <w:rsid w:val="6E684768"/>
    <w:rsid w:val="6F8F7052"/>
    <w:rsid w:val="6FF70753"/>
    <w:rsid w:val="70897BFE"/>
    <w:rsid w:val="720535FB"/>
    <w:rsid w:val="72591622"/>
    <w:rsid w:val="734066A2"/>
    <w:rsid w:val="73410663"/>
    <w:rsid w:val="74183403"/>
    <w:rsid w:val="77D355F3"/>
    <w:rsid w:val="787C544D"/>
    <w:rsid w:val="7A450285"/>
    <w:rsid w:val="7E9006F1"/>
    <w:rsid w:val="7EA23670"/>
    <w:rsid w:val="7F6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3396</Words>
  <Characters>3558</Characters>
  <Lines>0</Lines>
  <Paragraphs>0</Paragraphs>
  <TotalTime>36</TotalTime>
  <ScaleCrop>false</ScaleCrop>
  <LinksUpToDate>false</LinksUpToDate>
  <CharactersWithSpaces>3676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2023-11-23T07:50:00Z</dcterms:created>
  <dc:creator>me</dc:creator>
  <cp:lastModifiedBy>Administrator</cp:lastModifiedBy>
  <dcterms:modified xsi:type="dcterms:W3CDTF">2025-02-27T07:51:27Z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83808C065CE04941867C87DA13C46FE8_13</vt:lpwstr>
  </property>
</Properties>
</file>