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1F" w:rsidRDefault="00386D35">
      <w:pPr>
        <w:pStyle w:val="TOC1"/>
        <w:jc w:val="center"/>
        <w:rPr>
          <w:rFonts w:ascii="微软雅黑" w:eastAsia="微软雅黑" w:hAnsi="微软雅黑"/>
          <w:bCs w:val="0"/>
          <w:color w:val="auto"/>
          <w:kern w:val="2"/>
          <w:sz w:val="36"/>
          <w:szCs w:val="36"/>
        </w:rPr>
      </w:pP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东南大学成贤学院</w:t>
      </w: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大学生创新</w:t>
      </w: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训练计划管理系统</w:t>
      </w:r>
    </w:p>
    <w:p w:rsidR="00831F1F" w:rsidRDefault="00386D35">
      <w:pPr>
        <w:pStyle w:val="TOC1"/>
        <w:jc w:val="center"/>
        <w:rPr>
          <w:rFonts w:ascii="微软雅黑" w:eastAsia="微软雅黑" w:hAnsi="微软雅黑"/>
          <w:bCs w:val="0"/>
          <w:color w:val="auto"/>
          <w:kern w:val="2"/>
          <w:sz w:val="36"/>
          <w:szCs w:val="36"/>
        </w:rPr>
      </w:pP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结题</w:t>
      </w: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部分</w:t>
      </w:r>
      <w:r w:rsidR="0078033F"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操作说明</w:t>
      </w:r>
    </w:p>
    <w:p w:rsidR="00831F1F" w:rsidRDefault="00831F1F"/>
    <w:p w:rsidR="00831F1F" w:rsidRDefault="00386D35">
      <w:pPr>
        <w:rPr>
          <w:b/>
          <w:bCs/>
          <w:kern w:val="44"/>
          <w:sz w:val="32"/>
          <w:szCs w:val="44"/>
          <w:shd w:val="pct10" w:color="auto" w:fill="FFFFFF"/>
        </w:rPr>
      </w:pPr>
      <w:r>
        <w:rPr>
          <w:rFonts w:hint="eastAsia"/>
          <w:b/>
          <w:bCs/>
          <w:kern w:val="44"/>
          <w:sz w:val="32"/>
          <w:szCs w:val="44"/>
          <w:shd w:val="pct10" w:color="auto" w:fill="FFFFFF"/>
        </w:rPr>
        <w:t>系统登录：</w:t>
      </w:r>
    </w:p>
    <w:p w:rsidR="00831F1F" w:rsidRDefault="00386D3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在浏览器输入系统地址（建议使用谷歌、火狐、</w:t>
      </w:r>
      <w:r>
        <w:rPr>
          <w:rFonts w:hint="eastAsia"/>
          <w:sz w:val="28"/>
          <w:szCs w:val="28"/>
        </w:rPr>
        <w:t>360</w:t>
      </w:r>
      <w:r>
        <w:rPr>
          <w:rFonts w:hint="eastAsia"/>
          <w:sz w:val="28"/>
          <w:szCs w:val="28"/>
        </w:rPr>
        <w:t>浏览器</w:t>
      </w:r>
      <w:proofErr w:type="gramStart"/>
      <w:r>
        <w:rPr>
          <w:rFonts w:hint="eastAsia"/>
          <w:sz w:val="28"/>
          <w:szCs w:val="28"/>
        </w:rPr>
        <w:t>极</w:t>
      </w:r>
      <w:proofErr w:type="gramEnd"/>
      <w:r>
        <w:rPr>
          <w:rFonts w:hint="eastAsia"/>
          <w:sz w:val="28"/>
          <w:szCs w:val="28"/>
        </w:rPr>
        <w:t>速模式），点击“</w:t>
      </w:r>
      <w:r>
        <w:rPr>
          <w:rFonts w:hint="eastAsia"/>
          <w:b/>
          <w:bCs/>
          <w:sz w:val="28"/>
          <w:szCs w:val="28"/>
        </w:rPr>
        <w:t>用户登录</w:t>
      </w:r>
      <w:r>
        <w:rPr>
          <w:rFonts w:hint="eastAsia"/>
          <w:sz w:val="28"/>
          <w:szCs w:val="28"/>
        </w:rPr>
        <w:t>”</w:t>
      </w:r>
      <w:r w:rsidR="0078033F">
        <w:rPr>
          <w:sz w:val="28"/>
          <w:szCs w:val="28"/>
        </w:rPr>
        <w:t>，</w:t>
      </w:r>
      <w:r w:rsidR="0078033F">
        <w:rPr>
          <w:rFonts w:hint="eastAsia"/>
          <w:sz w:val="28"/>
          <w:szCs w:val="28"/>
        </w:rPr>
        <w:t>采用统一身份认证登录</w:t>
      </w:r>
      <w:r>
        <w:rPr>
          <w:rFonts w:hint="eastAsia"/>
          <w:sz w:val="28"/>
          <w:szCs w:val="28"/>
        </w:rPr>
        <w:t>。登录成功后，进入后台管理界面。</w:t>
      </w:r>
    </w:p>
    <w:p w:rsidR="00831F1F" w:rsidRDefault="00386D35">
      <w:r>
        <w:rPr>
          <w:rFonts w:hint="eastAsia"/>
          <w:noProof/>
        </w:rPr>
        <w:drawing>
          <wp:inline distT="0" distB="0" distL="114300" distR="114300">
            <wp:extent cx="6117590" cy="1847215"/>
            <wp:effectExtent l="0" t="0" r="16510" b="635"/>
            <wp:docPr id="3" name="图片 3" descr="94QRN()C77}4{ZY%L9GX@}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QRN()C77}4{ZY%L9GX@}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F1F" w:rsidRDefault="00831F1F"/>
    <w:p w:rsidR="00831F1F" w:rsidRDefault="00831F1F"/>
    <w:p w:rsidR="00831F1F" w:rsidRDefault="00386D35">
      <w:pPr>
        <w:pStyle w:val="1"/>
        <w:rPr>
          <w:shd w:val="pct10" w:color="auto" w:fill="FFFFFF"/>
        </w:rPr>
      </w:pPr>
      <w:r>
        <w:rPr>
          <w:rFonts w:hint="eastAsia"/>
          <w:shd w:val="pct10" w:color="auto" w:fill="FFFFFF"/>
        </w:rPr>
        <w:t>结题</w:t>
      </w:r>
      <w:r>
        <w:rPr>
          <w:rFonts w:hint="eastAsia"/>
          <w:shd w:val="pct10" w:color="auto" w:fill="FFFFFF"/>
        </w:rPr>
        <w:t>简要流程：</w:t>
      </w:r>
    </w:p>
    <w:p w:rsidR="0078033F" w:rsidRDefault="0078033F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1.</w:t>
      </w:r>
      <w:r>
        <w:rPr>
          <w:rFonts w:hint="eastAsia"/>
          <w:b/>
          <w:color w:val="FF0000"/>
          <w:sz w:val="28"/>
          <w:szCs w:val="28"/>
        </w:rPr>
        <w:t>需</w:t>
      </w:r>
      <w:r w:rsidR="00476CCF">
        <w:rPr>
          <w:rFonts w:hint="eastAsia"/>
          <w:b/>
          <w:color w:val="FF0000"/>
          <w:sz w:val="28"/>
          <w:szCs w:val="28"/>
        </w:rPr>
        <w:t>先</w:t>
      </w:r>
      <w:r>
        <w:rPr>
          <w:rFonts w:hint="eastAsia"/>
          <w:b/>
          <w:color w:val="FF0000"/>
          <w:sz w:val="28"/>
          <w:szCs w:val="28"/>
        </w:rPr>
        <w:t>在项目成果管理—提交成果界面填报项目成果。</w:t>
      </w:r>
    </w:p>
    <w:p w:rsidR="00831F1F" w:rsidRDefault="0078033F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2.</w:t>
      </w:r>
      <w:r w:rsidR="00386D35">
        <w:rPr>
          <w:rFonts w:hint="eastAsia"/>
          <w:b/>
          <w:color w:val="FF0000"/>
          <w:sz w:val="28"/>
          <w:szCs w:val="28"/>
        </w:rPr>
        <w:t>项目中期报告</w:t>
      </w:r>
      <w:r>
        <w:rPr>
          <w:rFonts w:hint="eastAsia"/>
          <w:b/>
          <w:color w:val="FF0000"/>
          <w:sz w:val="28"/>
          <w:szCs w:val="28"/>
        </w:rPr>
        <w:t>、</w:t>
      </w:r>
      <w:r>
        <w:rPr>
          <w:rFonts w:hint="eastAsia"/>
          <w:b/>
          <w:color w:val="FF0000"/>
          <w:sz w:val="28"/>
          <w:szCs w:val="28"/>
        </w:rPr>
        <w:t>2</w:t>
      </w:r>
      <w:r>
        <w:rPr>
          <w:rFonts w:hint="eastAsia"/>
          <w:b/>
          <w:color w:val="FF0000"/>
          <w:sz w:val="28"/>
          <w:szCs w:val="28"/>
        </w:rPr>
        <w:t>次季度报告</w:t>
      </w:r>
      <w:r w:rsidR="00386D35">
        <w:rPr>
          <w:rFonts w:hint="eastAsia"/>
          <w:b/>
          <w:color w:val="FF0000"/>
          <w:sz w:val="28"/>
          <w:szCs w:val="28"/>
        </w:rPr>
        <w:t>审核通过后，项目第一主持人可填写结题报告</w:t>
      </w:r>
    </w:p>
    <w:p w:rsidR="00831F1F" w:rsidRDefault="00386D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负责人于</w:t>
      </w:r>
      <w:r>
        <w:rPr>
          <w:rFonts w:hint="eastAsia"/>
          <w:b/>
          <w:color w:val="FF0000"/>
          <w:sz w:val="28"/>
          <w:szCs w:val="28"/>
        </w:rPr>
        <w:t>结题管理—填</w:t>
      </w:r>
      <w:r>
        <w:rPr>
          <w:rFonts w:hint="eastAsia"/>
          <w:b/>
          <w:color w:val="FF0000"/>
          <w:sz w:val="28"/>
          <w:szCs w:val="28"/>
        </w:rPr>
        <w:t>报</w:t>
      </w:r>
      <w:r>
        <w:rPr>
          <w:rFonts w:hint="eastAsia"/>
          <w:b/>
          <w:color w:val="FF0000"/>
          <w:sz w:val="28"/>
          <w:szCs w:val="28"/>
        </w:rPr>
        <w:t>结题</w:t>
      </w:r>
      <w:r>
        <w:rPr>
          <w:rFonts w:hint="eastAsia"/>
          <w:sz w:val="28"/>
          <w:szCs w:val="28"/>
        </w:rPr>
        <w:t>处填写</w:t>
      </w:r>
      <w:r>
        <w:rPr>
          <w:rFonts w:hint="eastAsia"/>
          <w:sz w:val="28"/>
          <w:szCs w:val="28"/>
        </w:rPr>
        <w:t>结题报告</w:t>
      </w:r>
      <w:r>
        <w:rPr>
          <w:rFonts w:hint="eastAsia"/>
          <w:sz w:val="28"/>
          <w:szCs w:val="28"/>
        </w:rPr>
        <w:t>。</w:t>
      </w:r>
    </w:p>
    <w:p w:rsidR="00831F1F" w:rsidRDefault="00386D3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2691130" cy="3454400"/>
            <wp:effectExtent l="0" t="0" r="0" b="0"/>
            <wp:docPr id="9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10"/>
                    <a:srcRect r="12402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F1F" w:rsidRDefault="00386D35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结题审核流程</w:t>
      </w:r>
    </w:p>
    <w:p w:rsidR="00831F1F" w:rsidRDefault="00831F1F">
      <w:pPr>
        <w:jc w:val="center"/>
        <w:rPr>
          <w:sz w:val="28"/>
          <w:szCs w:val="28"/>
        </w:rPr>
      </w:pPr>
    </w:p>
    <w:p w:rsidR="00831F1F" w:rsidRDefault="00386D35">
      <w:pPr>
        <w:pStyle w:val="TOC1"/>
      </w:pPr>
      <w:r>
        <w:rPr>
          <w:rFonts w:ascii="微软雅黑" w:eastAsia="微软雅黑" w:hAnsi="微软雅黑" w:hint="eastAsia"/>
          <w:color w:val="262626"/>
        </w:rPr>
        <w:t>详细操作：</w:t>
      </w:r>
      <w:bookmarkStart w:id="0" w:name="_Toc40946405"/>
    </w:p>
    <w:p w:rsidR="00831F1F" w:rsidRDefault="00386D35">
      <w:pPr>
        <w:pStyle w:val="1"/>
        <w:rPr>
          <w:rFonts w:eastAsiaTheme="majorEastAsia"/>
        </w:rPr>
      </w:pPr>
      <w:r>
        <w:rPr>
          <w:rFonts w:hint="eastAsia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、项目第一主持人填写</w:t>
      </w:r>
      <w:r>
        <w:rPr>
          <w:rFonts w:hint="eastAsia"/>
          <w:shd w:val="pct10" w:color="auto" w:fill="FFFFFF"/>
        </w:rPr>
        <w:t>结题报告</w:t>
      </w:r>
    </w:p>
    <w:p w:rsidR="00831F1F" w:rsidRDefault="00386D3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rFonts w:hint="eastAsia"/>
          <w:b/>
          <w:bCs/>
          <w:sz w:val="28"/>
          <w:szCs w:val="28"/>
        </w:rPr>
        <w:t>结题</w:t>
      </w:r>
      <w:r>
        <w:rPr>
          <w:rFonts w:hint="eastAsia"/>
          <w:b/>
          <w:bCs/>
          <w:sz w:val="28"/>
          <w:szCs w:val="28"/>
        </w:rPr>
        <w:t>管理</w:t>
      </w:r>
      <w:r>
        <w:rPr>
          <w:rFonts w:hint="eastAsia"/>
          <w:b/>
          <w:bCs/>
          <w:sz w:val="28"/>
          <w:szCs w:val="28"/>
        </w:rPr>
        <w:t>—填报结题</w:t>
      </w:r>
      <w:r>
        <w:rPr>
          <w:rFonts w:hint="eastAsia"/>
          <w:sz w:val="28"/>
          <w:szCs w:val="28"/>
        </w:rPr>
        <w:t>菜单，点击页面上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填报”</w:t>
      </w:r>
      <w:r>
        <w:rPr>
          <w:rFonts w:hint="eastAsia"/>
          <w:sz w:val="28"/>
          <w:szCs w:val="28"/>
        </w:rPr>
        <w:t>按钮</w:t>
      </w:r>
      <w:r>
        <w:rPr>
          <w:noProof/>
        </w:rPr>
        <w:drawing>
          <wp:inline distT="0" distB="0" distL="114300" distR="114300">
            <wp:extent cx="533400" cy="276225"/>
            <wp:effectExtent l="0" t="0" r="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</w:t>
      </w:r>
      <w:r>
        <w:rPr>
          <w:rFonts w:hint="eastAsia"/>
          <w:sz w:val="28"/>
          <w:szCs w:val="28"/>
        </w:rPr>
        <w:t>填写结题报告</w:t>
      </w:r>
      <w:r>
        <w:rPr>
          <w:rFonts w:hint="eastAsia"/>
          <w:sz w:val="28"/>
          <w:szCs w:val="28"/>
        </w:rPr>
        <w:t>页面，逐项填</w:t>
      </w:r>
      <w:r>
        <w:rPr>
          <w:rFonts w:hint="eastAsia"/>
          <w:sz w:val="28"/>
          <w:szCs w:val="28"/>
        </w:rPr>
        <w:t>写</w:t>
      </w:r>
      <w:r>
        <w:rPr>
          <w:rFonts w:hint="eastAsia"/>
          <w:sz w:val="28"/>
          <w:szCs w:val="28"/>
        </w:rPr>
        <w:t>。若您不确定填写的内容未定稿，可点击“暂存”</w:t>
      </w:r>
      <w:r>
        <w:rPr>
          <w:rFonts w:hint="eastAsia"/>
          <w:sz w:val="28"/>
          <w:szCs w:val="28"/>
        </w:rPr>
        <w:t>按钮</w:t>
      </w:r>
      <w:r>
        <w:rPr>
          <w:noProof/>
        </w:rPr>
        <w:drawing>
          <wp:inline distT="0" distB="0" distL="114300" distR="114300">
            <wp:extent cx="523875" cy="342900"/>
            <wp:effectExtent l="0" t="0" r="9525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。暂存后还可以不断修改</w:t>
      </w:r>
      <w:r>
        <w:rPr>
          <w:rFonts w:hint="eastAsia"/>
          <w:sz w:val="28"/>
          <w:szCs w:val="28"/>
        </w:rPr>
        <w:t>结题报告</w:t>
      </w:r>
      <w:r>
        <w:rPr>
          <w:rFonts w:hint="eastAsia"/>
          <w:sz w:val="28"/>
          <w:szCs w:val="28"/>
        </w:rPr>
        <w:t>的内容；提交后则不能</w:t>
      </w:r>
      <w:r>
        <w:rPr>
          <w:rFonts w:hint="eastAsia"/>
          <w:sz w:val="28"/>
          <w:szCs w:val="28"/>
        </w:rPr>
        <w:t>再进行</w:t>
      </w:r>
      <w:r>
        <w:rPr>
          <w:rFonts w:hint="eastAsia"/>
          <w:sz w:val="28"/>
          <w:szCs w:val="28"/>
        </w:rPr>
        <w:t>修改，此时可联系或者提醒指导教师进行审核。</w:t>
      </w:r>
    </w:p>
    <w:p w:rsidR="00831F1F" w:rsidRDefault="00386D35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注：</w:t>
      </w:r>
      <w:proofErr w:type="gramStart"/>
      <w:r>
        <w:rPr>
          <w:rFonts w:hint="eastAsia"/>
          <w:color w:val="FF0000"/>
          <w:sz w:val="28"/>
          <w:szCs w:val="28"/>
        </w:rPr>
        <w:t>需中期</w:t>
      </w:r>
      <w:proofErr w:type="gramEnd"/>
      <w:r>
        <w:rPr>
          <w:rFonts w:hint="eastAsia"/>
          <w:color w:val="FF0000"/>
          <w:sz w:val="28"/>
          <w:szCs w:val="28"/>
        </w:rPr>
        <w:t>检查</w:t>
      </w:r>
      <w:r w:rsidR="0078033F">
        <w:rPr>
          <w:rFonts w:hint="eastAsia"/>
          <w:color w:val="FF0000"/>
          <w:sz w:val="28"/>
          <w:szCs w:val="28"/>
        </w:rPr>
        <w:t>、季度报告</w:t>
      </w:r>
      <w:r>
        <w:rPr>
          <w:rFonts w:hint="eastAsia"/>
          <w:color w:val="FF0000"/>
          <w:sz w:val="28"/>
          <w:szCs w:val="28"/>
        </w:rPr>
        <w:t>审核通过后才能提交结题报告</w:t>
      </w:r>
    </w:p>
    <w:p w:rsidR="00831F1F" w:rsidRDefault="00386D35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6115050" cy="2404110"/>
            <wp:effectExtent l="0" t="0" r="0" b="152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pStyle w:val="1"/>
        <w:rPr>
          <w:shd w:val="pct10" w:color="auto" w:fill="FFFFFF"/>
        </w:rPr>
      </w:pPr>
      <w:r>
        <w:rPr>
          <w:rFonts w:hint="eastAsia"/>
          <w:shd w:val="pct10" w:color="auto" w:fill="FFFFFF"/>
        </w:rPr>
        <w:t>2</w:t>
      </w:r>
      <w:r>
        <w:rPr>
          <w:rFonts w:hint="eastAsia"/>
          <w:shd w:val="pct10" w:color="auto" w:fill="FFFFFF"/>
        </w:rPr>
        <w:t>、教师审核</w:t>
      </w:r>
      <w:r>
        <w:rPr>
          <w:rFonts w:hint="eastAsia"/>
          <w:shd w:val="pct10" w:color="auto" w:fill="FFFFFF"/>
        </w:rPr>
        <w:t>结题报告</w:t>
      </w:r>
    </w:p>
    <w:p w:rsidR="00831F1F" w:rsidRDefault="00386D35">
      <w:pPr>
        <w:ind w:firstLineChars="200" w:firstLine="560"/>
      </w:pPr>
      <w:r>
        <w:rPr>
          <w:rFonts w:hint="eastAsia"/>
          <w:sz w:val="28"/>
          <w:szCs w:val="28"/>
        </w:rPr>
        <w:t>教师登录系统，点击</w:t>
      </w:r>
      <w:r>
        <w:rPr>
          <w:rFonts w:hint="eastAsia"/>
          <w:b/>
          <w:bCs/>
          <w:sz w:val="28"/>
          <w:szCs w:val="28"/>
        </w:rPr>
        <w:t>结题管理</w:t>
      </w:r>
      <w:proofErr w:type="gramStart"/>
      <w:r>
        <w:rPr>
          <w:rFonts w:hint="eastAsia"/>
          <w:b/>
          <w:bCs/>
          <w:sz w:val="28"/>
          <w:szCs w:val="28"/>
        </w:rPr>
        <w:t>—指导</w:t>
      </w:r>
      <w:proofErr w:type="gramEnd"/>
      <w:r>
        <w:rPr>
          <w:rFonts w:hint="eastAsia"/>
          <w:b/>
          <w:bCs/>
          <w:sz w:val="28"/>
          <w:szCs w:val="28"/>
        </w:rPr>
        <w:t>教师审核</w:t>
      </w:r>
      <w:r>
        <w:rPr>
          <w:rFonts w:hint="eastAsia"/>
          <w:sz w:val="28"/>
          <w:szCs w:val="28"/>
        </w:rPr>
        <w:t>菜单，在页面上教师可查看待审核的</w:t>
      </w:r>
      <w:r>
        <w:rPr>
          <w:rFonts w:hint="eastAsia"/>
          <w:sz w:val="28"/>
          <w:szCs w:val="28"/>
        </w:rPr>
        <w:t>结题报告</w:t>
      </w:r>
      <w:r>
        <w:rPr>
          <w:rFonts w:hint="eastAsia"/>
          <w:sz w:val="28"/>
          <w:szCs w:val="28"/>
        </w:rPr>
        <w:t>，点击页面列表“</w:t>
      </w:r>
      <w:r>
        <w:rPr>
          <w:rFonts w:hint="eastAsia"/>
          <w:b/>
          <w:sz w:val="28"/>
          <w:szCs w:val="28"/>
        </w:rPr>
        <w:t>操作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栏，“</w:t>
      </w:r>
      <w:r>
        <w:rPr>
          <w:rFonts w:hint="eastAsia"/>
          <w:b/>
          <w:bCs/>
          <w:sz w:val="28"/>
          <w:szCs w:val="28"/>
        </w:rPr>
        <w:t>审核</w:t>
      </w:r>
      <w:r>
        <w:rPr>
          <w:rFonts w:hint="eastAsia"/>
          <w:sz w:val="28"/>
          <w:szCs w:val="28"/>
        </w:rPr>
        <w:t>”按钮</w:t>
      </w:r>
      <w:r>
        <w:rPr>
          <w:rFonts w:hint="eastAsia"/>
          <w:sz w:val="28"/>
          <w:szCs w:val="28"/>
        </w:rPr>
        <w:t>进入</w:t>
      </w:r>
      <w:r>
        <w:rPr>
          <w:rFonts w:hint="eastAsia"/>
          <w:sz w:val="28"/>
          <w:szCs w:val="28"/>
        </w:rPr>
        <w:t>结题报告</w:t>
      </w:r>
      <w:r>
        <w:rPr>
          <w:rFonts w:hint="eastAsia"/>
          <w:sz w:val="28"/>
          <w:szCs w:val="28"/>
        </w:rPr>
        <w:t>审核页面，结论分：审核通过和退回修改。</w:t>
      </w:r>
      <w:r>
        <w:rPr>
          <w:rFonts w:hint="eastAsia"/>
          <w:sz w:val="28"/>
          <w:szCs w:val="28"/>
        </w:rPr>
        <w:t>或勾选对应项目，点击“批量审核”按钮，进行批量审核。</w:t>
      </w:r>
      <w:r>
        <w:rPr>
          <w:rFonts w:hint="eastAsia"/>
          <w:color w:val="000000"/>
          <w:sz w:val="28"/>
          <w:szCs w:val="28"/>
          <w:shd w:val="pct10" w:color="auto" w:fill="FFFFFF"/>
        </w:rPr>
        <w:t>注：</w:t>
      </w:r>
      <w:r>
        <w:rPr>
          <w:rFonts w:hint="eastAsia"/>
          <w:b/>
          <w:color w:val="000000"/>
          <w:sz w:val="28"/>
          <w:szCs w:val="28"/>
          <w:shd w:val="pct10" w:color="auto" w:fill="FFFFFF"/>
        </w:rPr>
        <w:t>审核退回</w:t>
      </w:r>
      <w:r>
        <w:rPr>
          <w:rFonts w:hint="eastAsia"/>
          <w:color w:val="000000"/>
          <w:sz w:val="28"/>
          <w:szCs w:val="28"/>
          <w:shd w:val="pct10" w:color="auto" w:fill="FFFFFF"/>
        </w:rPr>
        <w:t>，该项目退回至项目负责人，您可提醒项目负责人进行修改；</w:t>
      </w:r>
      <w:r>
        <w:rPr>
          <w:rFonts w:hint="eastAsia"/>
          <w:b/>
          <w:color w:val="000000"/>
          <w:sz w:val="28"/>
          <w:szCs w:val="28"/>
          <w:shd w:val="pct10" w:color="auto" w:fill="FFFFFF"/>
        </w:rPr>
        <w:t>审核通过</w:t>
      </w:r>
      <w:r>
        <w:rPr>
          <w:rFonts w:hint="eastAsia"/>
          <w:color w:val="000000"/>
          <w:sz w:val="28"/>
          <w:szCs w:val="28"/>
          <w:shd w:val="pct10" w:color="auto" w:fill="FFFFFF"/>
        </w:rPr>
        <w:t>，等待学院管理员审核</w:t>
      </w:r>
      <w:r>
        <w:rPr>
          <w:rFonts w:hint="eastAsia"/>
          <w:color w:val="000000"/>
          <w:sz w:val="28"/>
          <w:szCs w:val="28"/>
          <w:shd w:val="pct10" w:color="auto" w:fill="FFFFFF"/>
        </w:rPr>
        <w:t>。</w:t>
      </w:r>
    </w:p>
    <w:bookmarkEnd w:id="0"/>
    <w:p w:rsidR="00831F1F" w:rsidRDefault="00386D35">
      <w:pPr>
        <w:jc w:val="center"/>
      </w:pPr>
      <w:r>
        <w:rPr>
          <w:noProof/>
        </w:rPr>
        <w:drawing>
          <wp:inline distT="0" distB="0" distL="114300" distR="114300">
            <wp:extent cx="6115050" cy="1741170"/>
            <wp:effectExtent l="0" t="0" r="0" b="1143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pStyle w:val="1"/>
        <w:rPr>
          <w:sz w:val="28"/>
          <w:szCs w:val="28"/>
        </w:rPr>
      </w:pPr>
      <w:bookmarkStart w:id="1" w:name="学院管理员操作"/>
      <w:bookmarkStart w:id="2" w:name="_Toc40946407"/>
      <w:r>
        <w:rPr>
          <w:rFonts w:hint="eastAsia"/>
          <w:shd w:val="pct10" w:color="auto" w:fill="FFFFFF"/>
        </w:rPr>
        <w:t>4</w:t>
      </w:r>
      <w:r>
        <w:rPr>
          <w:rFonts w:hint="eastAsia"/>
          <w:shd w:val="pct10" w:color="auto" w:fill="FFFFFF"/>
        </w:rPr>
        <w:t>、学院管理员操作部分：</w:t>
      </w:r>
      <w:bookmarkEnd w:id="1"/>
      <w:bookmarkEnd w:id="2"/>
    </w:p>
    <w:p w:rsidR="00831F1F" w:rsidRDefault="00386D35">
      <w:pPr>
        <w:pStyle w:val="a8"/>
        <w:jc w:val="left"/>
        <w:rPr>
          <w:rFonts w:asciiTheme="majorHAnsi" w:eastAsiaTheme="majorEastAsia" w:hAnsiTheme="majorHAnsi" w:cstheme="majorBidi"/>
          <w:kern w:val="2"/>
          <w:sz w:val="30"/>
        </w:rPr>
      </w:pPr>
      <w:r>
        <w:rPr>
          <w:rFonts w:asciiTheme="majorHAnsi" w:eastAsiaTheme="majorEastAsia" w:hAnsiTheme="majorHAnsi" w:cstheme="majorBidi" w:hint="eastAsia"/>
          <w:kern w:val="2"/>
          <w:sz w:val="30"/>
        </w:rPr>
        <w:t>4.1</w:t>
      </w:r>
      <w:r>
        <w:rPr>
          <w:rFonts w:asciiTheme="majorHAnsi" w:eastAsiaTheme="majorEastAsia" w:hAnsiTheme="majorHAnsi" w:cstheme="majorBidi" w:hint="eastAsia"/>
          <w:kern w:val="2"/>
          <w:sz w:val="30"/>
        </w:rPr>
        <w:t>建立学院专家组</w:t>
      </w:r>
    </w:p>
    <w:p w:rsidR="00831F1F" w:rsidRDefault="00386D35"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4.1.1</w:t>
      </w:r>
      <w:r>
        <w:rPr>
          <w:rFonts w:hint="eastAsia"/>
          <w:b/>
          <w:sz w:val="28"/>
          <w:szCs w:val="28"/>
        </w:rPr>
        <w:t>指派学院专家：</w:t>
      </w:r>
      <w:r>
        <w:rPr>
          <w:rFonts w:hint="eastAsia"/>
          <w:sz w:val="28"/>
          <w:szCs w:val="28"/>
        </w:rPr>
        <w:t>学院管理员点击</w:t>
      </w:r>
      <w:r>
        <w:rPr>
          <w:rFonts w:hint="eastAsia"/>
          <w:b/>
          <w:bCs/>
          <w:sz w:val="28"/>
          <w:szCs w:val="28"/>
        </w:rPr>
        <w:t>系统管理—用户管理</w:t>
      </w:r>
      <w:r>
        <w:rPr>
          <w:rFonts w:hint="eastAsia"/>
          <w:sz w:val="28"/>
          <w:szCs w:val="28"/>
        </w:rPr>
        <w:t>，若是本学</w:t>
      </w:r>
      <w:bookmarkStart w:id="3" w:name="_GoBack"/>
      <w:bookmarkEnd w:id="3"/>
      <w:r>
        <w:rPr>
          <w:rFonts w:hint="eastAsia"/>
          <w:sz w:val="28"/>
          <w:szCs w:val="28"/>
        </w:rPr>
        <w:t>院的老师，</w:t>
      </w:r>
      <w:r>
        <w:rPr>
          <w:rFonts w:hint="eastAsia"/>
          <w:sz w:val="28"/>
          <w:szCs w:val="28"/>
        </w:rPr>
        <w:lastRenderedPageBreak/>
        <w:t>直接批量指定为学院专家，若不是本学院的老师，直接为专家新建账号。</w:t>
      </w:r>
    </w:p>
    <w:p w:rsidR="00831F1F" w:rsidRDefault="00386D3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6118860" cy="2056130"/>
            <wp:effectExtent l="0" t="0" r="15240" b="127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4.1.2</w:t>
      </w:r>
      <w:r>
        <w:rPr>
          <w:rFonts w:hint="eastAsia"/>
          <w:b/>
          <w:sz w:val="28"/>
          <w:szCs w:val="28"/>
        </w:rPr>
        <w:t>建立学</w:t>
      </w:r>
      <w:r>
        <w:rPr>
          <w:rFonts w:hint="eastAsia"/>
          <w:b/>
          <w:sz w:val="28"/>
          <w:szCs w:val="28"/>
        </w:rPr>
        <w:t>院专家组：</w:t>
      </w:r>
      <w:r>
        <w:rPr>
          <w:rFonts w:hint="eastAsia"/>
          <w:sz w:val="28"/>
          <w:szCs w:val="28"/>
        </w:rPr>
        <w:t>学院管理员，点击</w:t>
      </w:r>
      <w:r>
        <w:rPr>
          <w:rFonts w:hint="eastAsia"/>
          <w:b/>
          <w:bCs/>
          <w:sz w:val="28"/>
          <w:szCs w:val="28"/>
        </w:rPr>
        <w:t>专家</w:t>
      </w:r>
      <w:proofErr w:type="gramStart"/>
      <w:r>
        <w:rPr>
          <w:rFonts w:hint="eastAsia"/>
          <w:b/>
          <w:bCs/>
          <w:sz w:val="28"/>
          <w:szCs w:val="28"/>
        </w:rPr>
        <w:t>组设置—</w:t>
      </w:r>
      <w:proofErr w:type="gramEnd"/>
      <w:r>
        <w:rPr>
          <w:rFonts w:hint="eastAsia"/>
          <w:b/>
          <w:bCs/>
          <w:sz w:val="28"/>
          <w:szCs w:val="28"/>
        </w:rPr>
        <w:t>院级专家</w:t>
      </w:r>
      <w:proofErr w:type="gramStart"/>
      <w:r>
        <w:rPr>
          <w:rFonts w:hint="eastAsia"/>
          <w:b/>
          <w:bCs/>
          <w:sz w:val="28"/>
          <w:szCs w:val="28"/>
        </w:rPr>
        <w:t>组设置</w:t>
      </w:r>
      <w:proofErr w:type="gramEnd"/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点击页面“</w:t>
      </w:r>
      <w:r>
        <w:rPr>
          <w:rFonts w:hint="eastAsia"/>
          <w:b/>
          <w:sz w:val="28"/>
          <w:szCs w:val="28"/>
        </w:rPr>
        <w:t>新增</w:t>
      </w:r>
      <w:r>
        <w:rPr>
          <w:rFonts w:hint="eastAsia"/>
          <w:sz w:val="28"/>
          <w:szCs w:val="28"/>
        </w:rPr>
        <w:t>”按钮，建立学院专家组。</w:t>
      </w:r>
    </w:p>
    <w:p w:rsidR="00831F1F" w:rsidRDefault="00386D35">
      <w:pPr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6115050" cy="1620520"/>
            <wp:effectExtent l="0" t="0" r="0" b="1778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4.2.3</w:t>
      </w:r>
      <w:r>
        <w:rPr>
          <w:rFonts w:hint="eastAsia"/>
          <w:b/>
          <w:sz w:val="28"/>
          <w:szCs w:val="28"/>
        </w:rPr>
        <w:t>分配专家进组</w:t>
      </w:r>
      <w:r>
        <w:rPr>
          <w:rFonts w:hint="eastAsia"/>
          <w:sz w:val="28"/>
          <w:szCs w:val="28"/>
        </w:rPr>
        <w:t>：学院管理员点击操作栏，勾选按钮，选择对应的专家进组。</w:t>
      </w:r>
      <w:r>
        <w:rPr>
          <w:noProof/>
        </w:rPr>
        <w:drawing>
          <wp:inline distT="0" distB="0" distL="114300" distR="114300">
            <wp:extent cx="5985510" cy="1630045"/>
            <wp:effectExtent l="0" t="0" r="15240" b="825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3477260" cy="2246630"/>
            <wp:effectExtent l="0" t="0" r="8890" b="127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pStyle w:val="a8"/>
        <w:jc w:val="left"/>
        <w:rPr>
          <w:rFonts w:asciiTheme="majorHAnsi" w:eastAsiaTheme="majorEastAsia" w:hAnsiTheme="majorHAnsi" w:cstheme="majorBidi"/>
          <w:kern w:val="2"/>
          <w:sz w:val="30"/>
        </w:rPr>
      </w:pPr>
      <w:r>
        <w:rPr>
          <w:rFonts w:asciiTheme="majorHAnsi" w:eastAsiaTheme="majorEastAsia" w:hAnsiTheme="majorHAnsi" w:cstheme="majorBidi" w:hint="eastAsia"/>
          <w:kern w:val="2"/>
          <w:sz w:val="30"/>
        </w:rPr>
        <w:t>4.3</w:t>
      </w:r>
      <w:r>
        <w:rPr>
          <w:rFonts w:asciiTheme="majorHAnsi" w:eastAsiaTheme="majorEastAsia" w:hAnsiTheme="majorHAnsi" w:cstheme="majorBidi" w:hint="eastAsia"/>
          <w:kern w:val="2"/>
          <w:sz w:val="30"/>
        </w:rPr>
        <w:t>分配结题专家组</w:t>
      </w:r>
    </w:p>
    <w:p w:rsidR="00831F1F" w:rsidRDefault="00386D3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学院管理员登录系统，点击</w:t>
      </w:r>
      <w:r>
        <w:rPr>
          <w:rFonts w:hint="eastAsia"/>
          <w:b/>
          <w:bCs/>
          <w:sz w:val="28"/>
          <w:szCs w:val="28"/>
        </w:rPr>
        <w:t>结题管理</w:t>
      </w:r>
      <w:proofErr w:type="gramStart"/>
      <w:r>
        <w:rPr>
          <w:rFonts w:hint="eastAsia"/>
          <w:b/>
          <w:bCs/>
          <w:sz w:val="28"/>
          <w:szCs w:val="28"/>
        </w:rPr>
        <w:t>—</w:t>
      </w:r>
      <w:r>
        <w:rPr>
          <w:rFonts w:hint="eastAsia"/>
          <w:b/>
          <w:bCs/>
          <w:sz w:val="28"/>
          <w:szCs w:val="28"/>
        </w:rPr>
        <w:t>分配</w:t>
      </w:r>
      <w:proofErr w:type="gramEnd"/>
      <w:r>
        <w:rPr>
          <w:rFonts w:hint="eastAsia"/>
          <w:b/>
          <w:bCs/>
          <w:sz w:val="28"/>
          <w:szCs w:val="28"/>
        </w:rPr>
        <w:t>院级专家组</w:t>
      </w:r>
      <w:r>
        <w:rPr>
          <w:rFonts w:hint="eastAsia"/>
          <w:sz w:val="28"/>
          <w:szCs w:val="28"/>
        </w:rPr>
        <w:t>，列表展示所有教师审核通过的项目</w:t>
      </w:r>
      <w:r>
        <w:rPr>
          <w:rFonts w:hint="eastAsia"/>
          <w:sz w:val="28"/>
          <w:szCs w:val="28"/>
        </w:rPr>
        <w:t>结题</w:t>
      </w:r>
      <w:r>
        <w:rPr>
          <w:rFonts w:hint="eastAsia"/>
          <w:sz w:val="28"/>
          <w:szCs w:val="28"/>
        </w:rPr>
        <w:t>，勾选需要分配的项目，点击“批量分配专家组”按钮，进入分配页面。</w:t>
      </w:r>
    </w:p>
    <w:p w:rsidR="00831F1F" w:rsidRDefault="00386D35">
      <w:pPr>
        <w:jc w:val="center"/>
        <w:rPr>
          <w:b/>
          <w:sz w:val="32"/>
          <w:szCs w:val="32"/>
          <w:shd w:val="pct10" w:color="auto" w:fill="FFFFFF"/>
        </w:rPr>
      </w:pPr>
      <w:r>
        <w:rPr>
          <w:noProof/>
        </w:rPr>
        <w:drawing>
          <wp:inline distT="0" distB="0" distL="114300" distR="114300">
            <wp:extent cx="5847080" cy="1592580"/>
            <wp:effectExtent l="0" t="0" r="1270" b="762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点选对应的专家组，点击“批量分配专家组”，未确认该专家组评审之前还可进行调整。点击“分配并确认专家组”，则不可调整，直接进入专家审核环节。</w:t>
      </w:r>
    </w:p>
    <w:p w:rsidR="00831F1F" w:rsidRDefault="00386D35">
      <w:pPr>
        <w:ind w:firstLineChars="200" w:firstLin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886710" cy="1657350"/>
            <wp:effectExtent l="0" t="0" r="889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lastRenderedPageBreak/>
        <w:t>注！！若无专家评审环节，可点击分配院级专家菜单中的批量跳过专家流程按钮跳过专家审核。</w:t>
      </w:r>
    </w:p>
    <w:p w:rsidR="00831F1F" w:rsidRDefault="00386D35">
      <w:pPr>
        <w:pStyle w:val="a8"/>
        <w:jc w:val="left"/>
        <w:rPr>
          <w:rFonts w:asciiTheme="majorHAnsi" w:eastAsiaTheme="majorEastAsia" w:hAnsiTheme="majorHAnsi" w:cstheme="majorBidi"/>
          <w:kern w:val="2"/>
          <w:sz w:val="30"/>
        </w:rPr>
      </w:pPr>
      <w:r>
        <w:rPr>
          <w:rFonts w:asciiTheme="majorHAnsi" w:eastAsiaTheme="majorEastAsia" w:hAnsiTheme="majorHAnsi" w:cstheme="majorBidi" w:hint="eastAsia"/>
          <w:kern w:val="2"/>
          <w:sz w:val="30"/>
        </w:rPr>
        <w:t>4.4</w:t>
      </w:r>
      <w:r>
        <w:rPr>
          <w:rFonts w:asciiTheme="majorHAnsi" w:eastAsiaTheme="majorEastAsia" w:hAnsiTheme="majorHAnsi" w:cstheme="majorBidi" w:hint="eastAsia"/>
          <w:kern w:val="2"/>
          <w:sz w:val="30"/>
        </w:rPr>
        <w:t>学院专家审核结题</w:t>
      </w:r>
    </w:p>
    <w:p w:rsidR="00831F1F" w:rsidRDefault="00386D3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.1</w:t>
      </w:r>
      <w:r>
        <w:rPr>
          <w:rFonts w:hint="eastAsia"/>
          <w:sz w:val="28"/>
          <w:szCs w:val="28"/>
        </w:rPr>
        <w:t>学院专家，点击</w:t>
      </w:r>
      <w:r>
        <w:rPr>
          <w:rFonts w:hint="eastAsia"/>
          <w:b/>
          <w:bCs/>
          <w:sz w:val="28"/>
          <w:szCs w:val="28"/>
        </w:rPr>
        <w:t>结题</w:t>
      </w:r>
      <w:r>
        <w:rPr>
          <w:rFonts w:hint="eastAsia"/>
          <w:b/>
          <w:sz w:val="28"/>
          <w:szCs w:val="28"/>
        </w:rPr>
        <w:t>管理</w:t>
      </w:r>
      <w:r>
        <w:rPr>
          <w:rFonts w:hint="eastAsia"/>
          <w:b/>
          <w:sz w:val="28"/>
          <w:szCs w:val="28"/>
        </w:rPr>
        <w:t>---</w:t>
      </w:r>
      <w:r>
        <w:rPr>
          <w:rFonts w:hint="eastAsia"/>
          <w:b/>
          <w:sz w:val="28"/>
          <w:szCs w:val="28"/>
        </w:rPr>
        <w:t>学院专家审核</w:t>
      </w:r>
      <w:r>
        <w:rPr>
          <w:rFonts w:hint="eastAsia"/>
          <w:sz w:val="28"/>
          <w:szCs w:val="28"/>
        </w:rPr>
        <w:t>，页面点击“操作栏”进入审核页面（可查看学生提交的</w:t>
      </w:r>
      <w:r>
        <w:rPr>
          <w:rFonts w:hint="eastAsia"/>
          <w:sz w:val="28"/>
          <w:szCs w:val="28"/>
        </w:rPr>
        <w:t>结题报告</w:t>
      </w:r>
      <w:r>
        <w:rPr>
          <w:rFonts w:hint="eastAsia"/>
          <w:sz w:val="28"/>
          <w:szCs w:val="28"/>
        </w:rPr>
        <w:t>、指导教师意见），输入评分和审核意见。</w:t>
      </w:r>
    </w:p>
    <w:p w:rsidR="00831F1F" w:rsidRDefault="00386D35">
      <w:pPr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6115050" cy="1222375"/>
            <wp:effectExtent l="0" t="0" r="0" b="1587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831F1F">
      <w:pPr>
        <w:rPr>
          <w:sz w:val="28"/>
          <w:szCs w:val="28"/>
        </w:rPr>
      </w:pPr>
    </w:p>
    <w:p w:rsidR="00831F1F" w:rsidRDefault="00386D35">
      <w:pPr>
        <w:pStyle w:val="a8"/>
        <w:jc w:val="left"/>
        <w:rPr>
          <w:rFonts w:asciiTheme="majorHAnsi" w:eastAsiaTheme="majorEastAsia" w:hAnsiTheme="majorHAnsi" w:cstheme="majorBidi"/>
          <w:kern w:val="2"/>
          <w:sz w:val="30"/>
        </w:rPr>
      </w:pPr>
      <w:r>
        <w:rPr>
          <w:rFonts w:asciiTheme="majorHAnsi" w:eastAsiaTheme="majorEastAsia" w:hAnsiTheme="majorHAnsi" w:cstheme="majorBidi" w:hint="eastAsia"/>
          <w:kern w:val="2"/>
          <w:sz w:val="30"/>
        </w:rPr>
        <w:t>4.5</w:t>
      </w:r>
      <w:r>
        <w:rPr>
          <w:rFonts w:asciiTheme="majorHAnsi" w:eastAsiaTheme="majorEastAsia" w:hAnsiTheme="majorHAnsi" w:cstheme="majorBidi" w:hint="eastAsia"/>
          <w:kern w:val="2"/>
          <w:sz w:val="30"/>
        </w:rPr>
        <w:t>学院管理员审核结题报告</w:t>
      </w:r>
    </w:p>
    <w:p w:rsidR="00831F1F" w:rsidRDefault="00386D3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学院管理员，点击</w:t>
      </w:r>
      <w:r>
        <w:rPr>
          <w:rFonts w:hint="eastAsia"/>
          <w:b/>
          <w:bCs/>
          <w:sz w:val="28"/>
          <w:szCs w:val="28"/>
        </w:rPr>
        <w:t>结题管理—学院审核</w:t>
      </w:r>
      <w:r>
        <w:rPr>
          <w:rFonts w:hint="eastAsia"/>
          <w:sz w:val="28"/>
          <w:szCs w:val="28"/>
        </w:rPr>
        <w:t>菜单，页面点击“</w:t>
      </w:r>
      <w:r>
        <w:rPr>
          <w:rFonts w:hint="eastAsia"/>
          <w:b/>
          <w:sz w:val="28"/>
          <w:szCs w:val="28"/>
        </w:rPr>
        <w:t>操作栏—审核</w:t>
      </w:r>
      <w:r>
        <w:rPr>
          <w:rFonts w:hint="eastAsia"/>
          <w:sz w:val="28"/>
          <w:szCs w:val="28"/>
        </w:rPr>
        <w:t>”进入审核页面，审核页面可以查看学生提交的</w:t>
      </w:r>
      <w:r>
        <w:rPr>
          <w:rFonts w:hint="eastAsia"/>
          <w:sz w:val="28"/>
          <w:szCs w:val="28"/>
        </w:rPr>
        <w:t>结题报告</w:t>
      </w:r>
      <w:r>
        <w:rPr>
          <w:rFonts w:hint="eastAsia"/>
          <w:sz w:val="28"/>
          <w:szCs w:val="28"/>
        </w:rPr>
        <w:t>，以及学院专家的评分和审核意见。学院管理员依次选择审核状态，审核</w:t>
      </w:r>
      <w:r>
        <w:rPr>
          <w:rFonts w:hint="eastAsia"/>
          <w:sz w:val="28"/>
          <w:szCs w:val="28"/>
        </w:rPr>
        <w:t>结果</w:t>
      </w:r>
      <w:r>
        <w:rPr>
          <w:rFonts w:hint="eastAsia"/>
          <w:sz w:val="28"/>
          <w:szCs w:val="28"/>
        </w:rPr>
        <w:t>，输入审核意见。支持批量审核。</w:t>
      </w:r>
    </w:p>
    <w:p w:rsidR="00831F1F" w:rsidRDefault="00386D35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注：</w:t>
      </w:r>
      <w:proofErr w:type="gramStart"/>
      <w:r>
        <w:rPr>
          <w:rFonts w:hint="eastAsia"/>
          <w:color w:val="FF0000"/>
          <w:sz w:val="28"/>
          <w:szCs w:val="28"/>
        </w:rPr>
        <w:t>若分配</w:t>
      </w:r>
      <w:proofErr w:type="gramEnd"/>
      <w:r>
        <w:rPr>
          <w:rFonts w:hint="eastAsia"/>
          <w:color w:val="FF0000"/>
          <w:sz w:val="28"/>
          <w:szCs w:val="28"/>
        </w:rPr>
        <w:t>专家组，则需要专家全部审核完成后学院才能进行审核</w:t>
      </w:r>
    </w:p>
    <w:p w:rsidR="00831F1F" w:rsidRDefault="00386D35">
      <w:pPr>
        <w:ind w:firstLineChars="200" w:firstLine="480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6115050" cy="1826260"/>
            <wp:effectExtent l="0" t="0" r="0" b="254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1F" w:rsidRDefault="00386D35">
      <w:pPr>
        <w:rPr>
          <w:sz w:val="28"/>
          <w:szCs w:val="28"/>
          <w:shd w:val="pct10" w:color="auto" w:fill="FFFFFF"/>
        </w:rPr>
      </w:pPr>
      <w:r>
        <w:rPr>
          <w:rFonts w:hint="eastAsia"/>
          <w:b/>
          <w:sz w:val="28"/>
          <w:szCs w:val="28"/>
          <w:shd w:val="pct10" w:color="auto" w:fill="FFFFFF"/>
        </w:rPr>
        <w:lastRenderedPageBreak/>
        <w:t>审核状态分</w:t>
      </w:r>
      <w:r>
        <w:rPr>
          <w:rFonts w:hint="eastAsia"/>
          <w:sz w:val="28"/>
          <w:szCs w:val="28"/>
          <w:shd w:val="pct10" w:color="auto" w:fill="FFFFFF"/>
        </w:rPr>
        <w:t>：审核通过、退回修改。</w:t>
      </w:r>
    </w:p>
    <w:p w:rsidR="00831F1F" w:rsidRDefault="00386D35">
      <w:pPr>
        <w:rPr>
          <w:sz w:val="28"/>
          <w:szCs w:val="28"/>
          <w:shd w:val="pct10" w:color="auto" w:fill="FFFFFF"/>
        </w:rPr>
      </w:pPr>
      <w:r>
        <w:rPr>
          <w:rFonts w:hint="eastAsia"/>
          <w:sz w:val="28"/>
          <w:szCs w:val="28"/>
          <w:shd w:val="pct10" w:color="auto" w:fill="FFFFFF"/>
        </w:rPr>
        <w:t>审核退回：该</w:t>
      </w:r>
      <w:r>
        <w:rPr>
          <w:rFonts w:hint="eastAsia"/>
          <w:sz w:val="28"/>
          <w:szCs w:val="28"/>
          <w:shd w:val="pct10" w:color="auto" w:fill="FFFFFF"/>
        </w:rPr>
        <w:t>结题</w:t>
      </w:r>
      <w:r>
        <w:rPr>
          <w:rFonts w:hint="eastAsia"/>
          <w:sz w:val="28"/>
          <w:szCs w:val="28"/>
          <w:shd w:val="pct10" w:color="auto" w:fill="FFFFFF"/>
        </w:rPr>
        <w:t>退回至项目负责人，您可联系或者提醒项目负责人进行修改；</w:t>
      </w:r>
    </w:p>
    <w:p w:rsidR="00831F1F" w:rsidRDefault="00386D35">
      <w:pPr>
        <w:rPr>
          <w:sz w:val="28"/>
          <w:szCs w:val="28"/>
          <w:shd w:val="pct10" w:color="auto" w:fill="FFFFFF"/>
        </w:rPr>
      </w:pPr>
      <w:r>
        <w:rPr>
          <w:rFonts w:hint="eastAsia"/>
          <w:sz w:val="28"/>
          <w:szCs w:val="28"/>
          <w:shd w:val="pct10" w:color="auto" w:fill="FFFFFF"/>
        </w:rPr>
        <w:t>审核通过，等待学校管理员进行最终审核。</w:t>
      </w:r>
    </w:p>
    <w:p w:rsidR="00831F1F" w:rsidRDefault="00831F1F">
      <w:pPr>
        <w:rPr>
          <w:sz w:val="28"/>
          <w:szCs w:val="28"/>
          <w:shd w:val="pct10" w:color="auto" w:fill="FFFFFF"/>
        </w:rPr>
      </w:pPr>
    </w:p>
    <w:sectPr w:rsidR="00831F1F">
      <w:footerReference w:type="even" r:id="rId23"/>
      <w:footerReference w:type="default" r:id="rId24"/>
      <w:pgSz w:w="11906" w:h="16838"/>
      <w:pgMar w:top="1440" w:right="1134" w:bottom="1440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35" w:rsidRDefault="00386D35">
      <w:r>
        <w:separator/>
      </w:r>
    </w:p>
  </w:endnote>
  <w:endnote w:type="continuationSeparator" w:id="0">
    <w:p w:rsidR="00386D35" w:rsidRDefault="0038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1F" w:rsidRDefault="00386D35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831F1F" w:rsidRDefault="00831F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1F" w:rsidRDefault="00386D35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476CCF">
      <w:rPr>
        <w:rStyle w:val="a9"/>
        <w:noProof/>
      </w:rPr>
      <w:t>3</w:t>
    </w:r>
    <w:r>
      <w:fldChar w:fldCharType="end"/>
    </w:r>
  </w:p>
  <w:p w:rsidR="00831F1F" w:rsidRDefault="00831F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35" w:rsidRDefault="00386D35">
      <w:r>
        <w:separator/>
      </w:r>
    </w:p>
  </w:footnote>
  <w:footnote w:type="continuationSeparator" w:id="0">
    <w:p w:rsidR="00386D35" w:rsidRDefault="0038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jQ1MGM5YTQ2ZjBiNDRhOTZlNDI0NWI5ZGNkNjkifQ=="/>
  </w:docVars>
  <w:rsids>
    <w:rsidRoot w:val="00DD66E7"/>
    <w:rsid w:val="000402A5"/>
    <w:rsid w:val="00054B3B"/>
    <w:rsid w:val="0005786C"/>
    <w:rsid w:val="00066F41"/>
    <w:rsid w:val="00067CF5"/>
    <w:rsid w:val="00076F7F"/>
    <w:rsid w:val="00087731"/>
    <w:rsid w:val="000A184C"/>
    <w:rsid w:val="000A1FD6"/>
    <w:rsid w:val="000B116D"/>
    <w:rsid w:val="000B5475"/>
    <w:rsid w:val="001045D8"/>
    <w:rsid w:val="001161EE"/>
    <w:rsid w:val="00126BDF"/>
    <w:rsid w:val="0014756B"/>
    <w:rsid w:val="00151357"/>
    <w:rsid w:val="001643BD"/>
    <w:rsid w:val="00171BA0"/>
    <w:rsid w:val="001917C0"/>
    <w:rsid w:val="001C4A6C"/>
    <w:rsid w:val="0020462A"/>
    <w:rsid w:val="00250B9B"/>
    <w:rsid w:val="0025580D"/>
    <w:rsid w:val="00263DCF"/>
    <w:rsid w:val="00284FA7"/>
    <w:rsid w:val="002866FF"/>
    <w:rsid w:val="002B2213"/>
    <w:rsid w:val="002C285B"/>
    <w:rsid w:val="002C5623"/>
    <w:rsid w:val="00347D86"/>
    <w:rsid w:val="00360EBB"/>
    <w:rsid w:val="00386D35"/>
    <w:rsid w:val="003B2FE4"/>
    <w:rsid w:val="003C5D12"/>
    <w:rsid w:val="003C65C5"/>
    <w:rsid w:val="003E1FEB"/>
    <w:rsid w:val="00410091"/>
    <w:rsid w:val="0041121D"/>
    <w:rsid w:val="00413960"/>
    <w:rsid w:val="00427655"/>
    <w:rsid w:val="00441641"/>
    <w:rsid w:val="00476CCF"/>
    <w:rsid w:val="00490430"/>
    <w:rsid w:val="004912F8"/>
    <w:rsid w:val="004C2B81"/>
    <w:rsid w:val="004C37DD"/>
    <w:rsid w:val="004D235A"/>
    <w:rsid w:val="004E2694"/>
    <w:rsid w:val="004F249F"/>
    <w:rsid w:val="00534E6C"/>
    <w:rsid w:val="00536BB6"/>
    <w:rsid w:val="00582250"/>
    <w:rsid w:val="005856E7"/>
    <w:rsid w:val="00585F8F"/>
    <w:rsid w:val="00586EC1"/>
    <w:rsid w:val="005B596D"/>
    <w:rsid w:val="005C52B7"/>
    <w:rsid w:val="005D1C1C"/>
    <w:rsid w:val="005F73CC"/>
    <w:rsid w:val="0060786E"/>
    <w:rsid w:val="00623A3C"/>
    <w:rsid w:val="00636856"/>
    <w:rsid w:val="00642292"/>
    <w:rsid w:val="006608B9"/>
    <w:rsid w:val="006824B8"/>
    <w:rsid w:val="00684F8A"/>
    <w:rsid w:val="006A3DCE"/>
    <w:rsid w:val="006D6F9A"/>
    <w:rsid w:val="006E06C7"/>
    <w:rsid w:val="006E1791"/>
    <w:rsid w:val="00763C9C"/>
    <w:rsid w:val="0076475F"/>
    <w:rsid w:val="00775FE1"/>
    <w:rsid w:val="0078033F"/>
    <w:rsid w:val="007E10AC"/>
    <w:rsid w:val="007F1394"/>
    <w:rsid w:val="007F7E2C"/>
    <w:rsid w:val="00801AA7"/>
    <w:rsid w:val="00831D77"/>
    <w:rsid w:val="00831F1F"/>
    <w:rsid w:val="00835022"/>
    <w:rsid w:val="00874815"/>
    <w:rsid w:val="00876A37"/>
    <w:rsid w:val="008A65C6"/>
    <w:rsid w:val="008C07AA"/>
    <w:rsid w:val="008D4B85"/>
    <w:rsid w:val="008E28DF"/>
    <w:rsid w:val="008E7422"/>
    <w:rsid w:val="0090724A"/>
    <w:rsid w:val="00941B56"/>
    <w:rsid w:val="0094424D"/>
    <w:rsid w:val="00953985"/>
    <w:rsid w:val="00955A99"/>
    <w:rsid w:val="009842D1"/>
    <w:rsid w:val="009A41E6"/>
    <w:rsid w:val="009B72A3"/>
    <w:rsid w:val="009C460D"/>
    <w:rsid w:val="009F4C72"/>
    <w:rsid w:val="00A12764"/>
    <w:rsid w:val="00A33965"/>
    <w:rsid w:val="00A339D7"/>
    <w:rsid w:val="00A55784"/>
    <w:rsid w:val="00A6433E"/>
    <w:rsid w:val="00A823F9"/>
    <w:rsid w:val="00A86E46"/>
    <w:rsid w:val="00A94B1A"/>
    <w:rsid w:val="00AE0798"/>
    <w:rsid w:val="00B2052A"/>
    <w:rsid w:val="00B46C4F"/>
    <w:rsid w:val="00B504BD"/>
    <w:rsid w:val="00B60265"/>
    <w:rsid w:val="00B6077D"/>
    <w:rsid w:val="00B66A89"/>
    <w:rsid w:val="00B8354C"/>
    <w:rsid w:val="00B914BE"/>
    <w:rsid w:val="00BA6F71"/>
    <w:rsid w:val="00BB2620"/>
    <w:rsid w:val="00BD1E72"/>
    <w:rsid w:val="00BD2D17"/>
    <w:rsid w:val="00BF3573"/>
    <w:rsid w:val="00C02FF6"/>
    <w:rsid w:val="00C11D00"/>
    <w:rsid w:val="00C1432B"/>
    <w:rsid w:val="00C17248"/>
    <w:rsid w:val="00C45F33"/>
    <w:rsid w:val="00CE5793"/>
    <w:rsid w:val="00CE7CB1"/>
    <w:rsid w:val="00CF2C0A"/>
    <w:rsid w:val="00CF477C"/>
    <w:rsid w:val="00D202BB"/>
    <w:rsid w:val="00D26FD7"/>
    <w:rsid w:val="00D27FD2"/>
    <w:rsid w:val="00D45B3E"/>
    <w:rsid w:val="00D5289B"/>
    <w:rsid w:val="00D660A3"/>
    <w:rsid w:val="00D67A34"/>
    <w:rsid w:val="00D7781B"/>
    <w:rsid w:val="00D83029"/>
    <w:rsid w:val="00D95847"/>
    <w:rsid w:val="00DA5885"/>
    <w:rsid w:val="00DB05E4"/>
    <w:rsid w:val="00DB1C9C"/>
    <w:rsid w:val="00DB5C39"/>
    <w:rsid w:val="00DD66E7"/>
    <w:rsid w:val="00DE4198"/>
    <w:rsid w:val="00E36BF6"/>
    <w:rsid w:val="00E43EE0"/>
    <w:rsid w:val="00E462D0"/>
    <w:rsid w:val="00EA2959"/>
    <w:rsid w:val="00EA332E"/>
    <w:rsid w:val="00EB72E1"/>
    <w:rsid w:val="00EE4D2A"/>
    <w:rsid w:val="00F0465E"/>
    <w:rsid w:val="00F320E9"/>
    <w:rsid w:val="00F7649B"/>
    <w:rsid w:val="00F84613"/>
    <w:rsid w:val="00F91E9C"/>
    <w:rsid w:val="00F97C42"/>
    <w:rsid w:val="00FB5842"/>
    <w:rsid w:val="00FE1635"/>
    <w:rsid w:val="00FF2292"/>
    <w:rsid w:val="035A1FA1"/>
    <w:rsid w:val="05503604"/>
    <w:rsid w:val="093309FE"/>
    <w:rsid w:val="0A2F22C5"/>
    <w:rsid w:val="0D95411B"/>
    <w:rsid w:val="127D3A2A"/>
    <w:rsid w:val="1ADE1737"/>
    <w:rsid w:val="3F4514CC"/>
    <w:rsid w:val="3F4D55A3"/>
    <w:rsid w:val="453536E5"/>
    <w:rsid w:val="50241879"/>
    <w:rsid w:val="54F30A5C"/>
    <w:rsid w:val="5F64380C"/>
    <w:rsid w:val="6A4B1F4D"/>
    <w:rsid w:val="6B8A6D77"/>
    <w:rsid w:val="6E777A95"/>
    <w:rsid w:val="71D37F46"/>
    <w:rsid w:val="729907C0"/>
    <w:rsid w:val="7ABB6F4D"/>
    <w:rsid w:val="7E0E342B"/>
    <w:rsid w:val="7EF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uiPriority="0" w:qFormat="1"/>
    <w:lsdException w:name="caption" w:semiHidden="0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200"/>
    </w:pPr>
    <w:rPr>
      <w:sz w:val="21"/>
    </w:rPr>
  </w:style>
  <w:style w:type="paragraph" w:styleId="a4">
    <w:name w:val="caption"/>
    <w:basedOn w:val="a"/>
    <w:next w:val="a"/>
    <w:uiPriority w:val="35"/>
    <w:unhideWhenUsed/>
    <w:qFormat/>
    <w:pPr>
      <w:spacing w:line="0" w:lineRule="atLeast"/>
      <w:ind w:firstLineChars="200" w:firstLine="200"/>
      <w:jc w:val="left"/>
    </w:pPr>
    <w:rPr>
      <w:rFonts w:ascii="等线 Light" w:eastAsia="黑体" w:hAnsi="等线 Light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2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character" w:styleId="a9">
    <w:name w:val="page number"/>
    <w:basedOn w:val="a0"/>
    <w:qFormat/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2">
    <w:name w:val="副标题 Char"/>
    <w:basedOn w:val="a0"/>
    <w:link w:val="a8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uiPriority="0" w:qFormat="1"/>
    <w:lsdException w:name="caption" w:semiHidden="0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200"/>
    </w:pPr>
    <w:rPr>
      <w:sz w:val="21"/>
    </w:rPr>
  </w:style>
  <w:style w:type="paragraph" w:styleId="a4">
    <w:name w:val="caption"/>
    <w:basedOn w:val="a"/>
    <w:next w:val="a"/>
    <w:uiPriority w:val="35"/>
    <w:unhideWhenUsed/>
    <w:qFormat/>
    <w:pPr>
      <w:spacing w:line="0" w:lineRule="atLeast"/>
      <w:ind w:firstLineChars="200" w:firstLine="200"/>
      <w:jc w:val="left"/>
    </w:pPr>
    <w:rPr>
      <w:rFonts w:ascii="等线 Light" w:eastAsia="黑体" w:hAnsi="等线 Light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2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character" w:styleId="a9">
    <w:name w:val="page number"/>
    <w:basedOn w:val="a0"/>
    <w:qFormat/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2">
    <w:name w:val="副标题 Char"/>
    <w:basedOn w:val="a0"/>
    <w:link w:val="a8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Y1MTg5NTMwODU3IiwKCSJHcm91cElkIiA6ICIxNzE5MDE5MjEiLAoJIkltYWdlIiA6ICJpVkJPUncwS0dnb0FBQUFOU1VoRVVnQUFBY3NBQUFJRUNBWUFBQUIyVkFXN0FBQUFDWEJJV1hNQUFBc1RBQUFMRXdFQW1wd1lBQUFnQUVsRVFWUjRuT3pkZVZ4VTlmNC84TmNaa0IxVXpIQzNCQlRsb2pLVHFXVzVkTlhjSWxESkpiTk51MlpmeXl6TGkyVjJMYjBxL2N4ZDNMVXcwZExNcFp0YW1ibGNEVkFVY29VUWxFVUVsR0dHWldZK3Z6OTA1akxPd0lBbGgyRmV6OGVEaDJjKzUzUE92R2Y0T0srenpRRWd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46064-3388-4B88-8A6A-24321A85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JSFW-ZWQ</dc:creator>
  <cp:lastModifiedBy>吴龙龙</cp:lastModifiedBy>
  <cp:revision>4</cp:revision>
  <dcterms:created xsi:type="dcterms:W3CDTF">2021-06-17T02:24:00Z</dcterms:created>
  <dcterms:modified xsi:type="dcterms:W3CDTF">2024-11-01T03:10:00Z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92A1352EBFE44781AD610D1A08D0B7BC_13</vt:lpwstr>
  </property>
</Properties>
</file>